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8A" w:rsidRDefault="00C7458A">
      <w:pPr>
        <w:pStyle w:val="Textkrper"/>
        <w:rPr>
          <w:rFonts w:ascii="Arial" w:hAnsi="Arial"/>
          <w:sz w:val="12"/>
          <w:szCs w:val="12"/>
        </w:rPr>
      </w:pPr>
    </w:p>
    <w:tbl>
      <w:tblPr>
        <w:tblW w:w="9638" w:type="dxa"/>
        <w:tblInd w:w="113" w:type="dxa"/>
        <w:tblBorders>
          <w:top w:val="single" w:sz="2" w:space="0" w:color="000000"/>
          <w:left w:val="single" w:sz="2" w:space="0" w:color="000000"/>
          <w:bottom w:val="nil"/>
          <w:right w:val="nil"/>
          <w:insideH w:val="nil"/>
          <w:insideV w:val="nil"/>
        </w:tblBorders>
        <w:tblCellMar>
          <w:top w:w="113" w:type="dxa"/>
          <w:left w:w="112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Textkrper2"/>
              <w:jc w:val="both"/>
              <w:rPr>
                <w:rFonts w:ascii="Arial" w:hAnsi="Arial"/>
                <w:sz w:val="18"/>
                <w:szCs w:val="18"/>
                <w:u w:val="single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Zertifizierte Meldung für öffentliche Veran</w:t>
            </w:r>
            <w:r>
              <w:rPr>
                <w:rFonts w:ascii="Arial" w:hAnsi="Arial"/>
                <w:sz w:val="22"/>
                <w:szCs w:val="22"/>
                <w:lang w:val="de-DE"/>
              </w:rPr>
              <w:softHyphen/>
              <w:t xml:space="preserve">staltungen mit bis zu maximal 500 Gästen, die vor 03.00 Uhr enden und unter Einhaltung der Besucherkapazität im Betriebsinneren von Einrichtungen abgehalten werden, deren Eignung festgestellt wurde </w:t>
            </w:r>
            <w:r>
              <w:rPr>
                <w:rFonts w:ascii="Arial" w:hAnsi="Arial"/>
                <w:sz w:val="18"/>
                <w:szCs w:val="18"/>
                <w:u w:val="single"/>
                <w:lang w:val="de-DE"/>
              </w:rPr>
              <w:t>(die ZMT muss min. 5 Tage vor der Veranstaltung erfolgen)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Segnalazione certificata di eventi fino ad un massimo di 500 partecipanti che terminano entro le ore 03.00, che si svolgono all’interno di strutture per le quali è stata accertata l’idoneità e che osservano il limite della capacità ricettiva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(la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scia  deve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essere effettuata almeno 5 giorni prima dell’inizio dell’evento)</w:t>
            </w:r>
          </w:p>
        </w:tc>
      </w:tr>
      <w:tr w:rsidR="00C7458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Textkrper2"/>
              <w:rPr>
                <w:rFonts w:ascii="Arial" w:hAnsi="Arial"/>
                <w:b w:val="0"/>
                <w:bCs w:val="0"/>
                <w:sz w:val="14"/>
                <w:szCs w:val="14"/>
                <w:lang w:val="de-DE"/>
              </w:rPr>
            </w:pPr>
            <w:r>
              <w:rPr>
                <w:rFonts w:ascii="Arial" w:hAnsi="Arial"/>
                <w:b w:val="0"/>
                <w:bCs w:val="0"/>
                <w:sz w:val="14"/>
                <w:szCs w:val="14"/>
                <w:lang w:val="de-DE"/>
              </w:rPr>
              <w:t>(Art. 2, Abs. 2-bis des Landesgesetzes vom 13.05.1992, Nr. 13)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TabellenInhalt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(art. 2, comma 2-bis della Legge provinciale 13.05.1992, n. 13)</w:t>
            </w:r>
          </w:p>
        </w:tc>
      </w:tr>
      <w:tr w:rsidR="00C7458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7458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Der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/Die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unterfertigte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La/Il sottoscritta/o 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</w:rPr>
      </w:pPr>
    </w:p>
    <w:p w:rsidR="00C7458A" w:rsidRDefault="00C7458A">
      <w:pPr>
        <w:pStyle w:val="Textkrper"/>
        <w:spacing w:after="0"/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rPr>
          <w:trHeight w:val="50"/>
        </w:trPr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rPr>
                <w:rFonts w:ascii="Arial" w:hAnsi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/>
                <w:sz w:val="16"/>
                <w:szCs w:val="16"/>
                <w:lang w:val="de-DE" w:eastAsia="en-US"/>
              </w:rPr>
              <w:t>(Vor- und Nachname/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nome e cognome</w:t>
            </w:r>
            <w:r>
              <w:rPr>
                <w:rFonts w:ascii="Arial" w:hAnsi="Arial"/>
                <w:sz w:val="16"/>
                <w:szCs w:val="16"/>
                <w:lang w:val="de-DE" w:eastAsia="en-US"/>
              </w:rPr>
              <w:t>)</w:t>
            </w: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geboren 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nata/o a 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am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 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wohnhaft in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residente 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C7458A">
        <w:tc>
          <w:tcPr>
            <w:tcW w:w="481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Pr="00347876">
              <w:rPr>
                <w:rFonts w:ascii="Arial" w:hAnsi="Arial"/>
                <w:sz w:val="22"/>
                <w:szCs w:val="22"/>
              </w:rPr>
              <w:t>Straße, Hausnummer, Ort</w:t>
            </w:r>
            <w:r>
              <w:rPr>
                <w:rFonts w:ascii="Arial" w:hAnsi="Arial"/>
                <w:sz w:val="22"/>
                <w:szCs w:val="22"/>
              </w:rPr>
              <w:t>/Via, numero civico, Comune)</w:t>
            </w:r>
          </w:p>
        </w:tc>
        <w:tc>
          <w:tcPr>
            <w:tcW w:w="48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Telefonnummer und E-Mail-Adresse 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numero di telefono e indirizzo email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p w:rsidR="00C7458A" w:rsidRDefault="00C7458A">
      <w:pPr>
        <w:pStyle w:val="Textkrper"/>
        <w:spacing w:after="0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blPrEx>
          <w:tblBorders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Steuernummer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Codice fiscale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</w:rPr>
      </w:pPr>
    </w:p>
    <w:p w:rsidR="00C7458A" w:rsidRDefault="00C7458A">
      <w:pPr>
        <w:pStyle w:val="Textkrper"/>
        <w:spacing w:after="0"/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blPrEx>
          <w:tblBorders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trHeight w:val="708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in seiner Eigenschaft als gesetzlicher Vertreter des Vereins/der Gesellschaft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qualità di legale rappresentante della società/associazione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</w:rPr>
      </w:pPr>
    </w:p>
    <w:p w:rsidR="00C7458A" w:rsidRDefault="00C7458A">
      <w:pPr>
        <w:pStyle w:val="Textkrper"/>
        <w:spacing w:after="0"/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 w:rsidRPr="000824EF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737E98">
            <w:pPr>
              <w:pStyle w:val="TabellenInhalt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(ausfüllen nur falls zutreffend</w:t>
            </w:r>
            <w:r w:rsidRPr="00347876">
              <w:rPr>
                <w:rFonts w:ascii="Arial" w:hAnsi="Arial"/>
                <w:sz w:val="16"/>
                <w:szCs w:val="16"/>
                <w:lang w:val="de-DE"/>
              </w:rPr>
              <w:t xml:space="preserve"> / compilare se del caso)  </w:t>
            </w: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C7458A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:rsidR="00C7458A" w:rsidRPr="00347876" w:rsidRDefault="00C7458A">
      <w:pPr>
        <w:rPr>
          <w:rFonts w:ascii="Arial" w:hAnsi="Arial"/>
          <w:lang w:val="de-D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lastRenderedPageBreak/>
              <w:t>meldet,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segnala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</w:rPr>
      </w:pPr>
    </w:p>
    <w:p w:rsidR="00C7458A" w:rsidRDefault="00C7458A">
      <w:pPr>
        <w:pStyle w:val="Textkrper"/>
        <w:spacing w:after="0"/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C7458A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die nachfolgend beschriebene Veranstaltung mit bis zu maximal 500 Gästen, die innerhalb 03.00 Uhr endet: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l'evento di seguito descritto con un massimo di 500 partecipanti che ter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softHyphen/>
              <w:t>mina entro le ore 03.00:</w:t>
            </w: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</w:rPr>
      </w:pPr>
    </w:p>
    <w:p w:rsidR="00C7458A" w:rsidRDefault="00C7458A">
      <w:pPr>
        <w:pStyle w:val="Textkrper"/>
        <w:spacing w:after="0"/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rPr>
          <w:trHeight w:val="11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Veranstaltungsort: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Luogo in cui si svolge l'evento:</w:t>
            </w:r>
          </w:p>
        </w:tc>
      </w:tr>
    </w:tbl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 w:rsidRPr="000824EF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737E98">
            <w:pPr>
              <w:pStyle w:val="TabellenInhalt"/>
              <w:rPr>
                <w:rFonts w:ascii="Arial" w:hAnsi="Arial"/>
                <w:sz w:val="16"/>
                <w:szCs w:val="16"/>
                <w:lang w:val="de-DE"/>
              </w:rPr>
            </w:pPr>
            <w:r w:rsidRPr="00347876">
              <w:rPr>
                <w:rFonts w:ascii="Arial" w:hAnsi="Arial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Bezeichnung und Adresse</w:t>
            </w:r>
            <w:r w:rsidRPr="00347876">
              <w:rPr>
                <w:rFonts w:ascii="Arial" w:hAnsi="Arial"/>
                <w:sz w:val="16"/>
                <w:szCs w:val="16"/>
                <w:lang w:val="de-DE"/>
              </w:rPr>
              <w:t xml:space="preserve"> / denominazione e indirizzo)</w:t>
            </w: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C7458A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:rsidR="00C7458A" w:rsidRPr="00347876" w:rsidRDefault="00C7458A">
      <w:pPr>
        <w:rPr>
          <w:rFonts w:ascii="Arial" w:hAnsi="Arial"/>
          <w:lang w:val="de-DE"/>
        </w:rPr>
      </w:pPr>
    </w:p>
    <w:p w:rsidR="00C7458A" w:rsidRPr="00347876" w:rsidRDefault="00C7458A">
      <w:pPr>
        <w:rPr>
          <w:rFonts w:ascii="Arial" w:hAnsi="Arial"/>
          <w:lang w:val="de-D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Beginn der Veranstaltung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Inizio dell'evento</w:t>
            </w:r>
          </w:p>
        </w:tc>
      </w:tr>
    </w:tbl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 w:rsidRPr="000824EF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737E98">
            <w:pPr>
              <w:pStyle w:val="TabellenInhalt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(Datum und Uhrzeit</w:t>
            </w:r>
            <w:r w:rsidRPr="00347876">
              <w:rPr>
                <w:rFonts w:ascii="Arial" w:hAnsi="Arial"/>
                <w:sz w:val="16"/>
                <w:szCs w:val="16"/>
                <w:lang w:val="de-DE"/>
              </w:rPr>
              <w:t xml:space="preserve"> / data e ora)</w:t>
            </w: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C7458A">
            <w:pPr>
              <w:pStyle w:val="TabellenInhalt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:rsidR="00C7458A" w:rsidRPr="00347876" w:rsidRDefault="00C7458A">
      <w:pPr>
        <w:rPr>
          <w:rFonts w:ascii="Arial" w:hAnsi="Arial"/>
          <w:lang w:val="de-DE"/>
        </w:rPr>
      </w:pPr>
    </w:p>
    <w:p w:rsidR="00C7458A" w:rsidRPr="00347876" w:rsidRDefault="00C7458A">
      <w:pPr>
        <w:rPr>
          <w:rFonts w:ascii="Arial" w:hAnsi="Arial"/>
          <w:lang w:val="de-D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Beschreibung der Veranstaltung, der da</w:t>
            </w:r>
            <w:r>
              <w:rPr>
                <w:rFonts w:ascii="Arial" w:hAnsi="Arial"/>
                <w:sz w:val="22"/>
                <w:szCs w:val="22"/>
                <w:lang w:val="de-DE"/>
              </w:rPr>
              <w:softHyphen/>
              <w:t>für verwendeten technischen Anlagen und gegebenenfalls der zur Verfügung gestell</w:t>
            </w:r>
            <w:r>
              <w:rPr>
                <w:rFonts w:ascii="Arial" w:hAnsi="Arial"/>
                <w:sz w:val="22"/>
                <w:szCs w:val="22"/>
                <w:lang w:val="de-DE"/>
              </w:rPr>
              <w:softHyphen/>
              <w:t>ten Wanderdarbietungen/Attraktionen: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Descrizione dell'evento, degli impianti tec</w:t>
            </w:r>
            <w:r>
              <w:rPr>
                <w:rFonts w:ascii="Arial" w:hAnsi="Arial"/>
                <w:sz w:val="22"/>
                <w:szCs w:val="22"/>
              </w:rPr>
              <w:softHyphen/>
              <w:t>nici utilizzati e degli spettacoli viaggianti/attrazioni eventualmente messi a disposizione:</w:t>
            </w:r>
          </w:p>
        </w:tc>
      </w:tr>
    </w:tbl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mit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Verabreichung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von </w:t>
            </w: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con somministrazione di </w:t>
            </w:r>
          </w:p>
        </w:tc>
      </w:tr>
      <w:tr w:rsidR="00C7458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sz w:val="20"/>
                <w:szCs w:val="20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Speisen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sz w:val="20"/>
                <w:szCs w:val="20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cibi</w:t>
            </w:r>
          </w:p>
        </w:tc>
      </w:tr>
      <w:tr w:rsidR="00C7458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sz w:val="20"/>
                <w:szCs w:val="20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alkoholfreien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Getränken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sz w:val="20"/>
                <w:szCs w:val="20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Bevande analcoliche</w:t>
            </w:r>
          </w:p>
        </w:tc>
      </w:tr>
      <w:tr w:rsidR="00C7458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737E98">
            <w:pPr>
              <w:pStyle w:val="TabellenInhalt"/>
              <w:rPr>
                <w:rFonts w:ascii="Arial" w:hAnsi="Arial"/>
                <w:sz w:val="20"/>
                <w:szCs w:val="20"/>
                <w:lang w:val="de-DE"/>
              </w:rPr>
            </w:pPr>
            <w:r w:rsidRPr="00347876">
              <w:rPr>
                <w:rFonts w:ascii="Arial" w:eastAsia="Verdana" w:hAnsi="Arial" w:cs="Verdana"/>
                <w:sz w:val="20"/>
                <w:szCs w:val="20"/>
                <w:lang w:val="de-DE"/>
              </w:rPr>
              <w:t>□</w:t>
            </w:r>
            <w:r w:rsidRPr="00347876">
              <w:rPr>
                <w:rFonts w:ascii="Arial" w:hAnsi="Arial"/>
                <w:sz w:val="20"/>
                <w:szCs w:val="20"/>
                <w:lang w:val="de-DE"/>
              </w:rPr>
              <w:t xml:space="preserve"> alkoholischen Getränken bis 21° - ausschliesslich an Personen die älter als 18 Jahre sind – alkoholische Mixgetränke mit Energy-Drinks sind verboten!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sz w:val="20"/>
                <w:szCs w:val="20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Bevande alcoliche inferiore al 21 % del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volumen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solamente a persone di età superiore ai 18 anni – bevande alcoliche miscelate con Energy-Drinks sono vietate!</w:t>
            </w:r>
          </w:p>
        </w:tc>
      </w:tr>
    </w:tbl>
    <w:p w:rsidR="00C7458A" w:rsidRDefault="00C7458A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458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und zertifiziert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certifica</w:t>
            </w:r>
          </w:p>
        </w:tc>
      </w:tr>
    </w:tbl>
    <w:p w:rsidR="00C7458A" w:rsidRDefault="00C7458A">
      <w:pPr>
        <w:rPr>
          <w:rFonts w:ascii="Arial" w:hAnsi="Arial"/>
        </w:rPr>
      </w:pPr>
    </w:p>
    <w:p w:rsidR="00C7458A" w:rsidRDefault="00C7458A">
      <w:pPr>
        <w:rPr>
          <w:rFonts w:ascii="Arial" w:hAnsi="Arial"/>
        </w:rPr>
      </w:pPr>
    </w:p>
    <w:tbl>
      <w:tblPr>
        <w:tblW w:w="0" w:type="auto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6"/>
        <w:gridCol w:w="4784"/>
      </w:tblGrid>
      <w:tr w:rsidR="00C7458A"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vertAlign w:val="superscript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lastRenderedPageBreak/>
              <w:t>im Sinne von Art. 21-bis des Landesgesetzes vom 22.10.1993, Nr. 17, dass die Anforderungen erfüllt und die Voraussetzungen gegeben sind, die von den geltenden Bestimmungen für die Durchführung dieser Veranstaltung vorge</w:t>
            </w:r>
            <w:r>
              <w:rPr>
                <w:rFonts w:ascii="Arial" w:hAnsi="Arial"/>
                <w:sz w:val="22"/>
                <w:szCs w:val="22"/>
                <w:lang w:val="de-DE"/>
              </w:rPr>
              <w:softHyphen/>
              <w:t>sehen sind.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de-DE"/>
              </w:rPr>
              <w:t>1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sz w:val="22"/>
                <w:szCs w:val="22"/>
              </w:rPr>
              <w:t>ai sensi dell'art. 21-bis della Legge provinciale 22.10.1993, n. 17 la sussistenza dei requisiti e dei presupposti richiesti dalla vigente normativa per lo svolgimento di questo evento.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Er/Sie ist sich der strafrechtlichen Verantwortung gemäß Art. 76 des D.P.R. Nr. 445/2000 im Falle von unwahren Meldungen bewusst sowie, dass bei Feststellung fehlender Anforderungen oder Voraussetzungen durch die Verwaltung das Verbot der Fortführung der Veranstal</w:t>
            </w:r>
            <w:r>
              <w:rPr>
                <w:rFonts w:ascii="Arial" w:hAnsi="Arial"/>
                <w:sz w:val="22"/>
                <w:szCs w:val="22"/>
                <w:lang w:val="de-DE"/>
              </w:rPr>
              <w:softHyphen/>
              <w:t>tung verfügt wird.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Il sottoscritto/la sottoscritta è</w:t>
            </w:r>
            <w:r>
              <w:rPr>
                <w:rFonts w:ascii="Arial" w:hAnsi="Arial"/>
                <w:sz w:val="22"/>
                <w:szCs w:val="22"/>
              </w:rPr>
              <w:t xml:space="preserve"> consape</w:t>
            </w:r>
            <w:r>
              <w:rPr>
                <w:rFonts w:ascii="Arial" w:hAnsi="Arial"/>
                <w:sz w:val="22"/>
                <w:szCs w:val="22"/>
              </w:rPr>
              <w:softHyphen/>
              <w:t xml:space="preserve">vole delle sanzioni penali previste dall’art. 76 del D.P.R. n. 445/2000 nel caso di segnalazioni mendaci e che nel caso in cui l'amministrazione riscontri la mancanza dei requisiti o dei presupposti viene inibita la prosecuzione dell'evento.    </w:t>
            </w:r>
          </w:p>
          <w:p w:rsidR="00C7458A" w:rsidRDefault="00C7458A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jc w:val="both"/>
              <w:rPr>
                <w:rFonts w:ascii="Arial" w:hAnsi="Arial" w:cs="Verdana"/>
                <w:sz w:val="22"/>
                <w:szCs w:val="22"/>
                <w:lang w:val="de-DE"/>
              </w:rPr>
            </w:pPr>
            <w:r>
              <w:rPr>
                <w:rFonts w:ascii="Arial" w:hAnsi="Arial" w:cs="Verdana"/>
                <w:sz w:val="22"/>
                <w:szCs w:val="22"/>
                <w:lang w:val="de-DE"/>
              </w:rPr>
              <w:t>Er/Sie erklärt in Kenntnis zu sein, dass im Sinne des gesetzesvertretenden Dekretes Nr. 196/2003 die erhobenen Personalda</w:t>
            </w:r>
            <w:r>
              <w:rPr>
                <w:rFonts w:ascii="Arial" w:hAnsi="Arial" w:cs="Verdana"/>
                <w:sz w:val="22"/>
                <w:szCs w:val="22"/>
                <w:lang w:val="de-DE"/>
              </w:rPr>
              <w:softHyphen/>
              <w:t>ten, auch mit Telekommunikationsmittel, ausschließlich im Bereich des Verfahrens, für welches die Erklärung abgegeben wird, gehandhabt werden.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58A" w:rsidRDefault="00737E98">
            <w:pPr>
              <w:jc w:val="both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Il sottoscritto/la sottoscritta dichiara di essere informato/a, ai sensi e per gli ef</w:t>
            </w:r>
            <w:r>
              <w:rPr>
                <w:rFonts w:ascii="Arial" w:hAnsi="Arial" w:cs="Verdana"/>
                <w:sz w:val="22"/>
                <w:szCs w:val="22"/>
              </w:rPr>
              <w:softHyphen/>
              <w:t>fetti di cui al decreto legislativo n. 196/2003, che i dati personali raccolti sa</w:t>
            </w:r>
            <w:r>
              <w:rPr>
                <w:rFonts w:ascii="Arial" w:hAnsi="Arial" w:cs="Verdana"/>
                <w:sz w:val="22"/>
                <w:szCs w:val="22"/>
              </w:rPr>
              <w:softHyphen/>
              <w:t>ranno trattati, anche con strumenti in</w:t>
            </w:r>
            <w:r>
              <w:rPr>
                <w:rFonts w:ascii="Arial" w:hAnsi="Arial" w:cs="Verdana"/>
                <w:sz w:val="22"/>
                <w:szCs w:val="22"/>
              </w:rPr>
              <w:softHyphen/>
              <w:t>formatici, esclusivamente nell’ambito del procedimento, per il quale la presente di</w:t>
            </w:r>
            <w:r>
              <w:rPr>
                <w:rFonts w:ascii="Arial" w:hAnsi="Arial" w:cs="Verdana"/>
                <w:sz w:val="22"/>
                <w:szCs w:val="22"/>
              </w:rPr>
              <w:softHyphen/>
              <w:t>chiarazione viene resa nell’ambito di altri procedimenti amministrativi.</w:t>
            </w:r>
          </w:p>
        </w:tc>
      </w:tr>
    </w:tbl>
    <w:p w:rsidR="00C7458A" w:rsidRDefault="00C7458A">
      <w:pPr>
        <w:pStyle w:val="Textkrper"/>
        <w:rPr>
          <w:rFonts w:ascii="Arial" w:hAnsi="Arial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4591"/>
        <w:gridCol w:w="235"/>
      </w:tblGrid>
      <w:tr w:rsidR="00C7458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458A" w:rsidRPr="000824EF">
        <w:tc>
          <w:tcPr>
            <w:tcW w:w="283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737E98">
            <w:pPr>
              <w:pStyle w:val="TabellenInhalt"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347876">
              <w:rPr>
                <w:rFonts w:ascii="Arial" w:hAnsi="Arial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Ort</w:t>
            </w:r>
            <w:r w:rsidRPr="00347876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und</w:t>
            </w:r>
            <w:r w:rsidRPr="00347876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Datum</w:t>
            </w:r>
            <w:r w:rsidRPr="00347876">
              <w:rPr>
                <w:rFonts w:ascii="Arial" w:hAnsi="Arial"/>
                <w:sz w:val="16"/>
                <w:szCs w:val="16"/>
                <w:lang w:val="de-DE"/>
              </w:rPr>
              <w:t>/</w:t>
            </w:r>
            <w:proofErr w:type="spellStart"/>
            <w:r w:rsidRPr="00347876">
              <w:rPr>
                <w:rFonts w:ascii="Arial" w:hAnsi="Arial"/>
                <w:sz w:val="16"/>
                <w:szCs w:val="16"/>
                <w:lang w:val="de-DE"/>
              </w:rPr>
              <w:t>luogo</w:t>
            </w:r>
            <w:proofErr w:type="spellEnd"/>
            <w:r w:rsidRPr="00347876">
              <w:rPr>
                <w:rFonts w:ascii="Arial" w:hAnsi="Arial"/>
                <w:sz w:val="16"/>
                <w:szCs w:val="16"/>
                <w:lang w:val="de-DE"/>
              </w:rPr>
              <w:t xml:space="preserve"> e </w:t>
            </w:r>
            <w:proofErr w:type="spellStart"/>
            <w:r w:rsidRPr="00347876">
              <w:rPr>
                <w:rFonts w:ascii="Arial" w:hAnsi="Arial"/>
                <w:sz w:val="16"/>
                <w:szCs w:val="16"/>
                <w:lang w:val="de-DE"/>
              </w:rPr>
              <w:t>data</w:t>
            </w:r>
            <w:proofErr w:type="spellEnd"/>
            <w:r w:rsidRPr="00347876">
              <w:rPr>
                <w:rFonts w:ascii="Arial" w:hAnsi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C7458A">
            <w:pPr>
              <w:pStyle w:val="TabellenInhalt"/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C7458A" w:rsidRPr="000824EF">
        <w:trPr>
          <w:gridAfter w:val="1"/>
          <w:wAfter w:w="235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C7458A">
            <w:pPr>
              <w:pStyle w:val="TabellenInhalt"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7458A" w:rsidRPr="00347876" w:rsidRDefault="00C7458A">
            <w:pPr>
              <w:pStyle w:val="TabellenInhalt"/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C7458A">
        <w:trPr>
          <w:gridAfter w:val="1"/>
          <w:wAfter w:w="235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Pr="00347876" w:rsidRDefault="00C7458A">
            <w:pPr>
              <w:pStyle w:val="TabellenInhalt"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737E98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Unterschrift</w:t>
            </w:r>
            <w:r>
              <w:rPr>
                <w:rFonts w:ascii="Arial" w:hAnsi="Arial"/>
                <w:sz w:val="16"/>
                <w:szCs w:val="16"/>
              </w:rPr>
              <w:t>/firma)</w:t>
            </w:r>
          </w:p>
        </w:tc>
      </w:tr>
      <w:tr w:rsidR="00C7458A">
        <w:trPr>
          <w:gridAfter w:val="1"/>
          <w:wAfter w:w="235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A" w:rsidRDefault="00C7458A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458A" w:rsidRDefault="00C7458A">
      <w:pPr>
        <w:pStyle w:val="Textkrper"/>
        <w:spacing w:after="0"/>
        <w:rPr>
          <w:rFonts w:ascii="Arial" w:hAnsi="Arial"/>
          <w:sz w:val="20"/>
          <w:szCs w:val="20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113" w:type="dxa"/>
          <w:left w:w="112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16"/>
        <w:gridCol w:w="4784"/>
      </w:tblGrid>
      <w:tr w:rsidR="00C7458A"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keepLines/>
              <w:overflowPunct w:val="0"/>
              <w:autoSpaceDE w:val="0"/>
              <w:jc w:val="both"/>
              <w:textAlignment w:val="baseline"/>
              <w:rPr>
                <w:rFonts w:ascii="Arial" w:hAnsi="Arial" w:cs="Verdana"/>
                <w:sz w:val="21"/>
                <w:szCs w:val="21"/>
                <w:lang w:val="de-DE"/>
              </w:rPr>
            </w:pPr>
            <w:bookmarkStart w:id="0" w:name="_Hlk6299683"/>
            <w:r>
              <w:rPr>
                <w:rFonts w:ascii="Arial" w:hAnsi="Arial" w:cs="Verdana"/>
                <w:sz w:val="21"/>
                <w:szCs w:val="21"/>
                <w:lang w:val="de-DE"/>
              </w:rPr>
              <w:t>Falls die Meldung persönlich vorgelegt wird, muss diese vor dem Gemeindeangestellten, der sie entgegen nimmt, unterschrieben werden.</w:t>
            </w:r>
          </w:p>
          <w:p w:rsidR="00C7458A" w:rsidRDefault="00737E98">
            <w:pPr>
              <w:overflowPunct w:val="0"/>
              <w:autoSpaceDE w:val="0"/>
              <w:jc w:val="both"/>
              <w:textAlignment w:val="baseline"/>
              <w:rPr>
                <w:rFonts w:ascii="Arial" w:hAnsi="Arial" w:cs="Verdana"/>
                <w:sz w:val="21"/>
                <w:szCs w:val="21"/>
                <w:lang w:val="de-DE"/>
              </w:rPr>
            </w:pPr>
            <w:r>
              <w:rPr>
                <w:rFonts w:ascii="Arial" w:hAnsi="Arial" w:cs="Verdana"/>
                <w:sz w:val="21"/>
                <w:szCs w:val="21"/>
                <w:lang w:val="de-DE"/>
              </w:rPr>
              <w:t xml:space="preserve">Bei Übermittlung </w:t>
            </w:r>
            <w:proofErr w:type="gramStart"/>
            <w:r>
              <w:rPr>
                <w:rFonts w:ascii="Arial" w:hAnsi="Arial" w:cs="Verdana"/>
                <w:sz w:val="21"/>
                <w:szCs w:val="21"/>
                <w:lang w:val="de-DE"/>
              </w:rPr>
              <w:t>mittels Postdienst</w:t>
            </w:r>
            <w:proofErr w:type="gramEnd"/>
            <w:r>
              <w:rPr>
                <w:rFonts w:ascii="Arial" w:hAnsi="Arial" w:cs="Verdana"/>
                <w:sz w:val="21"/>
                <w:szCs w:val="21"/>
                <w:lang w:val="de-DE"/>
              </w:rPr>
              <w:t>, Fax oder anderem, muss der unterschriebenen Meldung die Fotokopie eines gültigen Ausweises des Melders/der Melderin beigelegt werden.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Textkrper"/>
              <w:spacing w:after="0"/>
              <w:jc w:val="both"/>
              <w:rPr>
                <w:rFonts w:ascii="Arial" w:hAnsi="Arial" w:cs="Verdana"/>
                <w:sz w:val="21"/>
                <w:szCs w:val="21"/>
              </w:rPr>
            </w:pPr>
            <w:r>
              <w:rPr>
                <w:rFonts w:ascii="Arial" w:hAnsi="Arial" w:cs="Verdana"/>
                <w:sz w:val="21"/>
                <w:szCs w:val="21"/>
              </w:rPr>
              <w:t>Nel caso in cui la presente segnalazione venga presentata direttamente dovrà essere sottoscritta alla presenza del dipendente addetto a riceverla.</w:t>
            </w:r>
          </w:p>
          <w:p w:rsidR="00C7458A" w:rsidRDefault="00737E98">
            <w:pPr>
              <w:pStyle w:val="Textkrper"/>
              <w:spacing w:after="0"/>
              <w:jc w:val="both"/>
              <w:rPr>
                <w:rFonts w:ascii="Arial" w:hAnsi="Arial" w:cs="Verdana"/>
                <w:sz w:val="21"/>
                <w:szCs w:val="21"/>
              </w:rPr>
            </w:pPr>
            <w:r>
              <w:rPr>
                <w:rFonts w:ascii="Arial" w:hAnsi="Arial" w:cs="Verdana"/>
                <w:sz w:val="21"/>
                <w:szCs w:val="21"/>
              </w:rPr>
              <w:t>Nel caso in cui venga inviata per posta, fax o altro, dev'essere allegata alla segnalazione sottoscritta copia del documento di identità in corso di validità del/della segnalante.</w:t>
            </w:r>
          </w:p>
        </w:tc>
      </w:tr>
      <w:bookmarkEnd w:id="0"/>
    </w:tbl>
    <w:p w:rsidR="00C7458A" w:rsidRDefault="00C7458A">
      <w:pPr>
        <w:rPr>
          <w:rFonts w:ascii="Arial" w:hAnsi="Arial"/>
        </w:rPr>
      </w:pPr>
    </w:p>
    <w:p w:rsidR="000824EF" w:rsidRDefault="000824EF">
      <w:pPr>
        <w:rPr>
          <w:rFonts w:ascii="Arial" w:hAnsi="Arial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113" w:type="dxa"/>
          <w:left w:w="112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86"/>
        <w:gridCol w:w="4846"/>
      </w:tblGrid>
      <w:tr w:rsidR="000824EF" w:rsidRPr="000824EF" w:rsidTr="00DE11CB"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2" w:type="dxa"/>
            </w:tcMar>
          </w:tcPr>
          <w:p w:rsidR="000824EF" w:rsidRDefault="000824EF" w:rsidP="00DE11CB">
            <w:pPr>
              <w:overflowPunct w:val="0"/>
              <w:autoSpaceDE w:val="0"/>
              <w:jc w:val="both"/>
              <w:textAlignment w:val="baseline"/>
              <w:rPr>
                <w:rFonts w:ascii="Arial" w:hAnsi="Arial" w:cs="Verdana"/>
                <w:sz w:val="21"/>
                <w:szCs w:val="21"/>
                <w:lang w:val="de-DE"/>
              </w:rPr>
            </w:pPr>
            <w:r w:rsidRPr="00E242FE">
              <w:rPr>
                <w:rFonts w:ascii="Arial Narrow" w:eastAsia="Times New Roman" w:hAnsi="Arial Narrow" w:cs="CIDFont+F2"/>
                <w:b/>
                <w:color w:val="000000"/>
                <w:sz w:val="18"/>
                <w:szCs w:val="18"/>
                <w:lang w:val="de-DE" w:eastAsia="de-DE" w:bidi="ar-SA"/>
              </w:rPr>
              <w:t xml:space="preserve">Gemäß und für die Zwecke der Artikel 12, 13 und 14 der EU-Verordnung 679/2016 finden Sie die Informationen zum Schutz personenbezogener Daten unter folgendem Link: </w:t>
            </w:r>
            <w:r w:rsidRPr="00E242FE">
              <w:rPr>
                <w:rFonts w:ascii="Arial Narrow" w:eastAsia="Times New Roman" w:hAnsi="Arial Narrow" w:cs="CIDFont+F2"/>
                <w:b/>
                <w:color w:val="0000FF"/>
                <w:sz w:val="18"/>
                <w:szCs w:val="18"/>
                <w:lang w:val="de-DE" w:eastAsia="de-DE" w:bidi="ar-SA"/>
              </w:rPr>
              <w:t xml:space="preserve">https://www.comune.castelrotto.bz.it/de/Verwaltung/Web/Datenschutz </w:t>
            </w:r>
            <w:r w:rsidRPr="00E242FE">
              <w:rPr>
                <w:rFonts w:ascii="Arial Narrow" w:eastAsia="Times New Roman" w:hAnsi="Arial Narrow" w:cs="CIDFont+F2"/>
                <w:b/>
                <w:color w:val="000000"/>
                <w:sz w:val="18"/>
                <w:szCs w:val="18"/>
                <w:lang w:val="de-DE" w:eastAsia="de-DE" w:bidi="ar-SA"/>
              </w:rPr>
              <w:t>und können in den Räumlichkeiten des Rathauses konsultiert werden</w:t>
            </w:r>
            <w:r>
              <w:rPr>
                <w:rFonts w:ascii="Arial Narrow" w:eastAsia="Times New Roman" w:hAnsi="Arial Narrow" w:cs="CIDFont+F2"/>
                <w:b/>
                <w:color w:val="000000"/>
                <w:sz w:val="18"/>
                <w:szCs w:val="18"/>
                <w:lang w:val="de-DE" w:eastAsia="de-DE" w:bidi="ar-SA"/>
              </w:rPr>
              <w:t>.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0824EF" w:rsidRPr="000824EF" w:rsidRDefault="000824EF" w:rsidP="00DE11CB">
            <w:pPr>
              <w:pStyle w:val="Textkrper"/>
              <w:spacing w:after="0"/>
              <w:jc w:val="both"/>
              <w:rPr>
                <w:rFonts w:ascii="Arial" w:hAnsi="Arial" w:cs="Verdana"/>
                <w:sz w:val="21"/>
                <w:szCs w:val="21"/>
                <w:lang w:val="de-DE"/>
              </w:rPr>
            </w:pPr>
            <w:r w:rsidRPr="00E242FE">
              <w:rPr>
                <w:rFonts w:ascii="Arial Narrow" w:eastAsia="Times New Roman" w:hAnsi="Arial Narrow" w:cs="CIDFont+F2"/>
                <w:b/>
                <w:color w:val="000000"/>
                <w:sz w:val="18"/>
                <w:szCs w:val="18"/>
                <w:lang w:eastAsia="de-DE" w:bidi="ar-SA"/>
              </w:rPr>
              <w:t xml:space="preserve">Ai sensi e per gli effetti degli artt. 12, 13 e 14 del Regolamento UE 679/2016 l'informativa relativa alla protezione dei dati personali e reperibile al seguente link </w:t>
            </w:r>
            <w:r w:rsidRPr="00E242FE">
              <w:rPr>
                <w:rFonts w:ascii="Arial Narrow" w:eastAsia="Times New Roman" w:hAnsi="Arial Narrow" w:cs="CIDFont+F2"/>
                <w:b/>
                <w:color w:val="0000FF"/>
                <w:sz w:val="18"/>
                <w:szCs w:val="18"/>
                <w:lang w:eastAsia="de-DE" w:bidi="ar-SA"/>
              </w:rPr>
              <w:t xml:space="preserve">https://www.comune.castelrotto.bz.it/it/Amministrazione/Web/Privacy </w:t>
            </w:r>
            <w:r w:rsidRPr="00E242FE">
              <w:rPr>
                <w:rFonts w:ascii="Arial Narrow" w:eastAsia="Times New Roman" w:hAnsi="Arial Narrow" w:cs="CIDFont+F2"/>
                <w:b/>
                <w:color w:val="000000"/>
                <w:sz w:val="18"/>
                <w:szCs w:val="18"/>
                <w:lang w:eastAsia="de-DE" w:bidi="ar-SA"/>
              </w:rPr>
              <w:t>e possono esser consultati nei locali del municipio</w:t>
            </w:r>
            <w:r>
              <w:rPr>
                <w:rFonts w:ascii="Arial Narrow" w:eastAsia="Times New Roman" w:hAnsi="Arial Narrow" w:cs="CIDFont+F2"/>
                <w:b/>
                <w:color w:val="000000"/>
                <w:sz w:val="18"/>
                <w:szCs w:val="18"/>
                <w:lang w:eastAsia="de-DE" w:bidi="ar-SA"/>
              </w:rPr>
              <w:t>.</w:t>
            </w:r>
          </w:p>
        </w:tc>
      </w:tr>
    </w:tbl>
    <w:p w:rsidR="000824EF" w:rsidRPr="000824EF" w:rsidRDefault="000824EF">
      <w:pPr>
        <w:rPr>
          <w:rFonts w:ascii="Arial" w:hAnsi="Arial"/>
          <w:lang w:val="de-DE"/>
        </w:rPr>
      </w:pPr>
    </w:p>
    <w:p w:rsidR="000824EF" w:rsidRPr="000824EF" w:rsidRDefault="000824EF">
      <w:pPr>
        <w:rPr>
          <w:rFonts w:ascii="Arial" w:hAnsi="Arial"/>
          <w:lang w:val="de-DE"/>
        </w:rPr>
      </w:pPr>
    </w:p>
    <w:p w:rsidR="000824EF" w:rsidRDefault="000824EF">
      <w:pPr>
        <w:rPr>
          <w:rFonts w:ascii="Arial" w:hAnsi="Arial"/>
        </w:rPr>
      </w:pPr>
    </w:p>
    <w:p w:rsidR="00C7458A" w:rsidRDefault="00C7458A">
      <w:pPr>
        <w:pageBreakBefore/>
        <w:rPr>
          <w:rFonts w:ascii="Arial" w:hAnsi="Arial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nil"/>
          <w:right w:val="nil"/>
          <w:insideH w:val="nil"/>
          <w:insideV w:val="nil"/>
        </w:tblBorders>
        <w:tblCellMar>
          <w:top w:w="113" w:type="dxa"/>
          <w:left w:w="112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16"/>
        <w:gridCol w:w="4784"/>
      </w:tblGrid>
      <w:tr w:rsidR="00C7458A"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1. Die zu beachtenden Bestimmungen sind im Besonderen: 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1. Le disposizioni da osservare sono in particolare: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im Bereich Sicherheit, Brand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schutz und Brandschutzdienst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L.G. 16.6.1992, Nr. 18 (allgemeine Vorschriften über Brandverhütung)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D.LH. 17.6.1993, Nr. 19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Sicher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heits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- und Brandschutzmaßnah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men für öffentliche Veranstal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tungsstätten)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Rundschreiben des LH vom 27.6.2001 betreffend Brand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schutzdienst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M.D. 22.2.1996, Nr.261 (Verord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nung des Brandschutzdienstes der Feuerwehr)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nell’ambito della sicurezza, pre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venzione incendi e servizio antin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cendio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L.P. 16.6.1992, n. 18 (prescrizioni generali sulla prevenzione incen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di)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D.P.P. 17.6.1993, n. 19 (norme di sicurezza e prevenzione incendi per i luoghi di pubblico spettacolo)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Circolare del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P.d.P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. 27.6.2001 riguardante il servizio antincendio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D.M. 22.2.1996, n. 261 (regola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mento del servizio antincendio dei vigili del fuoco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im Bereich Betriebsanlagen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D.LH. 19.5.2009, Nr. 27 (DVO zur Handwerksordnung – fachgerechte Installationen)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M.D. 12.4.1996 (gasbetriebene Wärmequellen)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nell’ambito degli impianti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D.P.P. 19.5.2009, n. 27 (regola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mento di esecuzione all’ordina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mento dell’artigianato – corretti montaggi)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D.M. 12.4.1996 (fonti di calore alimentati con combustibili gas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sosi)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im Bereich Statik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M.D. 14.1.2008 (statische Abnah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me der Strukturen und der Nutz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last)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D.LH. 2.11.2009, Nr. 27 (Befesti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gungssysteme der abhängenden Strukturen)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nell’ambito della statica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D.M. 14.1.2008 (collaudo statico delle strutture e della portata uti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le)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D.P.P. 2.11.2009, n. 27 (sistemi di fissaggio delle strutture appese)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im Bereich Wanderdarbietungen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B.LR. 22.11.2010, Nr. 1848 in Umsetzung des M.D. 18.5.2007 (Luna-Park, Zirkuszelte, Hüpfbur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 xml:space="preserve">gen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u.ä.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)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nell’ambito dello spettacolo viag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giante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Del.G.P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. 22.11.2010, n. 1848 in attuazione al D.M 18.5.2007 (Luna-Park, circo equestre, giochi gonfiabi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li e simili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im Bereich Homologierungszertifi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kate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M.D. 26.6.1984 (Prüfung und Klassifizierung des Brandverhal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tens der Materialien)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nell’ambito di certificati di omolo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gazione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D.M. 26.6.1984 (verifica e classifi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softHyphen/>
              <w:t>cazione di reazione al fuoco dei materiali)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im Bereich öffentliche Veranstal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softHyphen/>
              <w:t>tungen</w:t>
            </w:r>
          </w:p>
          <w:p w:rsidR="00C7458A" w:rsidRDefault="00737E98">
            <w:p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L.G. 13.5.1992, Nr. 13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nell’ambito dei pubblici spettacoli L.P. 13.5.1992, n. 13</w:t>
            </w:r>
          </w:p>
        </w:tc>
      </w:tr>
      <w:tr w:rsidR="00C7458A">
        <w:trPr>
          <w:trHeight w:val="73"/>
        </w:trPr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374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im Bereich Lärmbelästigung</w:t>
            </w:r>
          </w:p>
          <w:p w:rsidR="00C7458A" w:rsidRDefault="00737E98">
            <w:pPr>
              <w:tabs>
                <w:tab w:val="left" w:pos="374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L.G. 5.12.2012, Nr. 20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berschrift1"/>
              <w:numPr>
                <w:ilvl w:val="0"/>
                <w:numId w:val="2"/>
              </w:numPr>
              <w:tabs>
                <w:tab w:val="left" w:pos="347"/>
                <w:tab w:val="left" w:pos="5610"/>
              </w:tabs>
              <w:spacing w:before="0" w:after="0"/>
              <w:jc w:val="both"/>
              <w:rPr>
                <w:rFonts w:eastAsia="Times New Roman" w:cs="Arial"/>
                <w:b w:val="0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eastAsia="de-DE" w:bidi="ar-SA"/>
              </w:rPr>
              <w:t>nell'ambito di inquinamento acu</w:t>
            </w:r>
            <w:r>
              <w:rPr>
                <w:rFonts w:eastAsia="Times New Roman" w:cs="Arial"/>
                <w:b w:val="0"/>
                <w:bCs w:val="0"/>
                <w:sz w:val="20"/>
                <w:szCs w:val="20"/>
                <w:lang w:eastAsia="de-DE" w:bidi="ar-SA"/>
              </w:rPr>
              <w:softHyphen/>
              <w:t xml:space="preserve">stico </w:t>
            </w:r>
          </w:p>
          <w:p w:rsidR="00C7458A" w:rsidRDefault="00737E98">
            <w:pPr>
              <w:pStyle w:val="berschrift1"/>
              <w:tabs>
                <w:tab w:val="left" w:pos="347"/>
                <w:tab w:val="left" w:pos="5610"/>
              </w:tabs>
              <w:spacing w:before="0" w:after="0"/>
              <w:jc w:val="both"/>
              <w:rPr>
                <w:rFonts w:eastAsia="Times New Roman" w:cs="Arial"/>
                <w:b w:val="0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eastAsia="de-DE" w:bidi="ar-SA"/>
              </w:rPr>
              <w:t>L.P. 5.12.2012, n. 20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berschrift1"/>
              <w:numPr>
                <w:ilvl w:val="0"/>
                <w:numId w:val="2"/>
              </w:numPr>
              <w:tabs>
                <w:tab w:val="left" w:pos="112"/>
                <w:tab w:val="left" w:pos="5610"/>
              </w:tabs>
              <w:spacing w:before="0" w:after="0"/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t>im Bereich der Verabreichung von Speisen und Getränken</w:t>
            </w:r>
          </w:p>
          <w:p w:rsidR="00C7458A" w:rsidRDefault="00737E98">
            <w:pPr>
              <w:pStyle w:val="berschrift1"/>
              <w:tabs>
                <w:tab w:val="left" w:pos="112"/>
                <w:tab w:val="left" w:pos="5610"/>
              </w:tabs>
              <w:spacing w:before="0" w:after="0"/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t xml:space="preserve">L.G. 14.12.1988, Nr. 58 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nell'ambito della somministrazione di pasti e bevande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L.P. 14.12.1988, n. 58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berschrift1"/>
              <w:numPr>
                <w:ilvl w:val="0"/>
                <w:numId w:val="2"/>
              </w:numPr>
              <w:tabs>
                <w:tab w:val="left" w:pos="112"/>
                <w:tab w:val="left" w:pos="5610"/>
              </w:tabs>
              <w:spacing w:before="0" w:after="0"/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t>im Bereich der Müllabfuhr</w:t>
            </w:r>
          </w:p>
          <w:p w:rsidR="00C7458A" w:rsidRDefault="00737E98">
            <w:pPr>
              <w:pStyle w:val="berschrift1"/>
              <w:tabs>
                <w:tab w:val="left" w:pos="112"/>
                <w:tab w:val="left" w:pos="5610"/>
              </w:tabs>
              <w:spacing w:before="0" w:after="0"/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t>L.G. 26.05.2006, n. 4</w:t>
            </w:r>
          </w:p>
          <w:p w:rsidR="00C7458A" w:rsidRDefault="00737E98">
            <w:pPr>
              <w:pStyle w:val="Textkrper"/>
              <w:tabs>
                <w:tab w:val="left" w:pos="112"/>
                <w:tab w:val="left" w:pos="5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Gemeindeverordnung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nell'ambito dei rifiuti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L.P. 26.05.2006, n. 4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Regolamento comunale </w:t>
            </w:r>
          </w:p>
        </w:tc>
      </w:tr>
      <w:tr w:rsidR="00C7458A">
        <w:tc>
          <w:tcPr>
            <w:tcW w:w="4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pStyle w:val="berschrift1"/>
              <w:numPr>
                <w:ilvl w:val="0"/>
                <w:numId w:val="2"/>
              </w:numPr>
              <w:tabs>
                <w:tab w:val="left" w:pos="112"/>
                <w:tab w:val="left" w:pos="5610"/>
              </w:tabs>
              <w:spacing w:before="0" w:after="0"/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t>im Bereich Besetzung des öffentli</w:t>
            </w:r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softHyphen/>
              <w:t>chen Grundes</w:t>
            </w:r>
          </w:p>
          <w:p w:rsidR="00C7458A" w:rsidRDefault="00737E98">
            <w:pPr>
              <w:pStyle w:val="berschrift1"/>
              <w:tabs>
                <w:tab w:val="left" w:pos="112"/>
                <w:tab w:val="left" w:pos="5610"/>
              </w:tabs>
              <w:spacing w:before="0" w:after="0"/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t>Gv.D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de-DE" w:eastAsia="de-DE" w:bidi="ar-SA"/>
              </w:rPr>
              <w:t>. 15.11.1993, Nr. 507</w:t>
            </w:r>
          </w:p>
          <w:p w:rsidR="00C7458A" w:rsidRDefault="00737E98">
            <w:pPr>
              <w:pStyle w:val="Textkrper"/>
              <w:tabs>
                <w:tab w:val="left" w:pos="112"/>
                <w:tab w:val="left" w:pos="5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Gemeindeverordnung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2" w:type="dxa"/>
            </w:tcMar>
          </w:tcPr>
          <w:p w:rsidR="00C7458A" w:rsidRDefault="00737E98">
            <w:pPr>
              <w:numPr>
                <w:ilvl w:val="0"/>
                <w:numId w:val="2"/>
              </w:num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nell'ambito dell'occupazione suolo pubblico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D.Lgs.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 15.11.1993, n. 507</w:t>
            </w:r>
          </w:p>
          <w:p w:rsidR="00C7458A" w:rsidRDefault="00737E98">
            <w:pPr>
              <w:tabs>
                <w:tab w:val="left" w:pos="347"/>
                <w:tab w:val="left" w:pos="561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Regolamento comunale</w:t>
            </w:r>
          </w:p>
        </w:tc>
      </w:tr>
    </w:tbl>
    <w:p w:rsidR="00C7458A" w:rsidRDefault="00C7458A">
      <w:pPr>
        <w:rPr>
          <w:rFonts w:ascii="Arial" w:eastAsia="Times New Roman" w:hAnsi="Arial" w:cs="Arial"/>
          <w:lang w:val="de-DE" w:eastAsia="de-DE" w:bidi="ar-SA"/>
        </w:rPr>
      </w:pPr>
    </w:p>
    <w:sectPr w:rsidR="00C7458A" w:rsidSect="003A1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578" w:left="1134" w:header="397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21" w:rsidRDefault="004E4221">
      <w:r>
        <w:separator/>
      </w:r>
    </w:p>
  </w:endnote>
  <w:endnote w:type="continuationSeparator" w:id="0">
    <w:p w:rsidR="004E4221" w:rsidRDefault="004E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EE" w:rsidRDefault="003A1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8A" w:rsidRPr="003A16EE" w:rsidRDefault="00737E98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 w:rsidRPr="003A16EE">
      <w:rPr>
        <w:rFonts w:ascii="Arial" w:hAnsi="Arial" w:cs="Arial"/>
        <w:sz w:val="16"/>
        <w:szCs w:val="16"/>
        <w:lang w:val="de-DE"/>
      </w:rPr>
      <w:t xml:space="preserve">Mod. </w:t>
    </w:r>
    <w:r w:rsidRPr="00347876">
      <w:rPr>
        <w:rFonts w:ascii="Arial" w:hAnsi="Arial" w:cs="Arial"/>
        <w:sz w:val="16"/>
        <w:szCs w:val="16"/>
      </w:rPr>
      <w:fldChar w:fldCharType="begin"/>
    </w:r>
    <w:r w:rsidRPr="003A16EE">
      <w:rPr>
        <w:rFonts w:ascii="Arial" w:hAnsi="Arial" w:cs="Arial"/>
        <w:sz w:val="16"/>
        <w:szCs w:val="16"/>
        <w:lang w:val="de-DE"/>
      </w:rPr>
      <w:instrText>FILENAME</w:instrText>
    </w:r>
    <w:r w:rsidRPr="00347876">
      <w:rPr>
        <w:rFonts w:ascii="Arial" w:hAnsi="Arial" w:cs="Arial"/>
        <w:sz w:val="16"/>
        <w:szCs w:val="16"/>
      </w:rPr>
      <w:fldChar w:fldCharType="separate"/>
    </w:r>
    <w:r w:rsidRPr="003A16EE">
      <w:rPr>
        <w:rFonts w:ascii="Arial" w:hAnsi="Arial" w:cs="Arial"/>
        <w:sz w:val="16"/>
        <w:szCs w:val="16"/>
        <w:lang w:val="de-DE"/>
      </w:rPr>
      <w:t xml:space="preserve">ZMV - zertifizierte Meldung Veranstaltung </w:t>
    </w:r>
    <w:r w:rsidR="000824EF">
      <w:rPr>
        <w:rFonts w:ascii="Arial" w:hAnsi="Arial" w:cs="Arial"/>
        <w:sz w:val="16"/>
        <w:szCs w:val="16"/>
        <w:lang w:val="de-DE"/>
      </w:rPr>
      <w:t>2019</w:t>
    </w:r>
    <w:r w:rsidRPr="00347876">
      <w:rPr>
        <w:rFonts w:ascii="Arial" w:hAnsi="Arial" w:cs="Arial"/>
        <w:sz w:val="16"/>
        <w:szCs w:val="16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EE" w:rsidRDefault="003A1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21" w:rsidRDefault="004E4221">
      <w:r>
        <w:separator/>
      </w:r>
    </w:p>
  </w:footnote>
  <w:footnote w:type="continuationSeparator" w:id="0">
    <w:p w:rsidR="004E4221" w:rsidRDefault="004E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EE" w:rsidRDefault="003A16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76" w:rsidRDefault="00347876">
    <w:pPr>
      <w:pStyle w:val="Kopfzeile"/>
    </w:pPr>
  </w:p>
  <w:p w:rsidR="0040072B" w:rsidRDefault="0040072B">
    <w:pPr>
      <w:pStyle w:val="Kopfzeile"/>
    </w:pPr>
  </w:p>
  <w:p w:rsidR="0040072B" w:rsidRPr="003A16EE" w:rsidRDefault="0040072B" w:rsidP="0040072B">
    <w:pPr>
      <w:pStyle w:val="Kopfzeile"/>
      <w:jc w:val="right"/>
      <w:rPr>
        <w:rFonts w:ascii="Arial" w:hAnsi="Arial" w:cs="Arial"/>
        <w:sz w:val="22"/>
        <w:szCs w:val="22"/>
      </w:rPr>
    </w:pPr>
    <w:r w:rsidRPr="003A16EE">
      <w:rPr>
        <w:rFonts w:ascii="Arial" w:hAnsi="Arial" w:cs="Arial"/>
        <w:sz w:val="22"/>
        <w:szCs w:val="22"/>
      </w:rPr>
      <w:t>03.01.05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EE" w:rsidRPr="003A16EE" w:rsidRDefault="003A16EE">
    <w:pPr>
      <w:pStyle w:val="Kopfzeile"/>
      <w:jc w:val="right"/>
      <w:rPr>
        <w:rFonts w:ascii="Arial" w:hAnsi="Arial" w:cs="Arial"/>
        <w:color w:val="7F7F7F" w:themeColor="text1" w:themeTint="80"/>
        <w:sz w:val="22"/>
        <w:szCs w:val="22"/>
      </w:rPr>
    </w:pPr>
    <w:r w:rsidRPr="003A16EE">
      <w:rPr>
        <w:rFonts w:ascii="Arial" w:hAnsi="Arial" w:cs="Arial"/>
        <w:color w:val="7F7F7F" w:themeColor="text1" w:themeTint="80"/>
        <w:sz w:val="22"/>
        <w:szCs w:val="22"/>
      </w:rPr>
      <w:t>03.01.05</w:t>
    </w:r>
  </w:p>
  <w:p w:rsidR="003A16EE" w:rsidRDefault="003A1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49A7"/>
    <w:multiLevelType w:val="multilevel"/>
    <w:tmpl w:val="8F5E810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86693A"/>
    <w:multiLevelType w:val="multilevel"/>
    <w:tmpl w:val="4580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58A"/>
    <w:rsid w:val="000824EF"/>
    <w:rsid w:val="00347876"/>
    <w:rsid w:val="0038617A"/>
    <w:rsid w:val="003A16EE"/>
    <w:rsid w:val="0040072B"/>
    <w:rsid w:val="004E4221"/>
    <w:rsid w:val="00737E98"/>
    <w:rsid w:val="00C7458A"/>
    <w:rsid w:val="00D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E9F41F"/>
  <w15:docId w15:val="{D7A748D6-C1D6-44FE-A9A3-F3C899B7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Funotenzeichen">
    <w:name w:val="footnote reference"/>
  </w:style>
  <w:style w:type="character" w:customStyle="1" w:styleId="Funotenanker">
    <w:name w:val="Fußnotenanker"/>
    <w:rPr>
      <w:vertAlign w:val="superscript"/>
    </w:rPr>
  </w:style>
  <w:style w:type="character" w:customStyle="1" w:styleId="WW8Num18z0">
    <w:name w:val="WW8Num18z0"/>
    <w:rPr>
      <w:rFonts w:ascii="Symbol" w:hAnsi="Symbol" w:cs="Symbol"/>
      <w:sz w:val="24"/>
      <w:szCs w:val="24"/>
      <w:lang w:val="de-DE" w:eastAsia="de-DE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b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/>
      <w:sz w:val="24"/>
      <w:szCs w:val="24"/>
      <w:lang w:val="de-DE" w:eastAsia="de-DE"/>
    </w:rPr>
  </w:style>
  <w:style w:type="character" w:customStyle="1" w:styleId="WW8Num23z0">
    <w:name w:val="WW8Num23z0"/>
    <w:rPr>
      <w:rFonts w:ascii="Symbol" w:hAnsi="Symbol" w:cs="Symbol"/>
      <w:sz w:val="24"/>
      <w:szCs w:val="24"/>
      <w:lang w:val="de-DE" w:eastAsia="de-DE"/>
    </w:rPr>
  </w:style>
  <w:style w:type="character" w:customStyle="1" w:styleId="WW8Num23z1">
    <w:name w:val="WW8Num23z1"/>
    <w:rPr>
      <w:rFonts w:ascii="Arial" w:eastAsia="Times New Roman" w:hAnsi="Arial" w:cs="Aria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Textkrper2">
    <w:name w:val="Body Text 2"/>
    <w:basedOn w:val="Standard"/>
    <w:pPr>
      <w:jc w:val="center"/>
    </w:pPr>
    <w:rPr>
      <w:b/>
      <w:bCs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Funote">
    <w:name w:val="Fußnote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Zitat">
    <w:name w:val="Quote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paragraph" w:styleId="Kopfzeile">
    <w:name w:val="header"/>
    <w:basedOn w:val="Standard"/>
    <w:link w:val="KopfzeileZchn"/>
    <w:uiPriority w:val="99"/>
    <w:unhideWhenUsed/>
    <w:rsid w:val="0034787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478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Verena Parschalk</cp:lastModifiedBy>
  <cp:revision>61</cp:revision>
  <cp:lastPrinted>2014-10-13T17:45:00Z</cp:lastPrinted>
  <dcterms:created xsi:type="dcterms:W3CDTF">2013-09-03T15:04:00Z</dcterms:created>
  <dcterms:modified xsi:type="dcterms:W3CDTF">2019-04-23T14:05:00Z</dcterms:modified>
  <dc:language>de-DE</dc:language>
</cp:coreProperties>
</file>